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УСЛОВИЯ РАЗМЕЩЕНИЯ РЕЗУЛЬТАТОВ ИССЛЕДОВАНИЙ С ИСПОЛЬЗОВАНИЕМ СЕРВИСА ЛИЧНОГО КАБИНЕТА ИНВИТРО И ДОСТУПА К ТАКИМ РЕЗУЛЬТАТАМ ПАЦИЕНТА/ЗАКАЗЧИКА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 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04.03.2014 г.                                                                                                                           г. Москва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 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Настоящие условия содержат порядок размещения Исполнителем по договору на оказание медицинских услуг (далее по тексту - Исполнитель) результатов исследований с использованием сервиса «Личный кабинет ИНВИТРО», размещённого в сети Интернет и принадлежащего Обществу с ограниченной ответственностью «Независимая лаборатория ИНВИТРО» (основной государственный регистрационный номер в Едином государственном реестре юридических лиц 1037739468381; адрес места нахождения 125047, г. Москва, ул. 4-ая Тверская-Ямская, д.16, корп.3), далее по тексту именуемое – Общество, и доступа к таким результатам исследований (далее – условия).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Термины и определения, применяемые по тексту настоящих условий: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Сервис «Личный кабинет ИНВИТРО» (далее Личный кабинет, Сервис)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-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сервис, предоставляемый Обществом для самостоятельного доступа Клиента/Пользователя к результатам исследований, размещенным в хранилище Исполнителя, доступ к которому осуществляется посредством перехода по ссылке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lk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ru</w:t>
      </w:r>
      <w:r>
        <w:rPr>
          <w:rFonts w:ascii="Helvetica Neue" w:hAnsi="Helvetica Neue" w:cs="Times New Roman"/>
          <w:color w:val="6D6E71"/>
          <w:sz w:val="21"/>
          <w:szCs w:val="21"/>
        </w:rPr>
        <w:t>, в том числе посредством инструментария сервиса аутентификационных данных.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Клиент –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на оказание медицинских услуг с Исполнителем и принявшее настоящие условия, а также - лицензионные условия использования Мобильного приложения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Connect</w:t>
      </w:r>
      <w:r>
        <w:rPr>
          <w:rFonts w:ascii="Helvetica Neue" w:hAnsi="Helvetica Neue" w:cs="Times New Roman"/>
          <w:color w:val="6D6E71"/>
          <w:sz w:val="21"/>
          <w:szCs w:val="21"/>
        </w:rPr>
        <w:t>, в случае использования для доступа к сервису приложения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Connect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Клиент подтверждает принятие настоящих условий, совершая действия по регистрации в Личном кабинете, разовому входу в Личный кабинет и/или выбирая при заключении Договора на оказание медицинских услуг с Исполнителем в качестве способа доставки результатов исследований размещение таковых с использованием сервиса.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Настоящие условия могут быть приняты Клиентом только полностью, без оговорок или каких-либо исключений и являются неотъемлемой частью Договора на оказание медицинских услуг, заключённого Клиентом с Исполнителем.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Мобильное приложение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Connect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(мобильное приложение) – приложение, устанавливаемое на мобильное устройство Клиента/Пользователя с целью оперативного и мобильного получения им сведений о результатах исследований и дополнительной информации о деятельности Исполнителя.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Пользователь –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физическое лицо, обладающее аутентификационными данными, осуществляющее доступ к Личному кабинету, как при помощи интернет браузера, так и с использованием мобильного устройства при помощи установленного на таком устройстве Мобильного приложения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Connect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 целью получения сведений о результатах исследований с использованием сервиса и использованию инструментария сервиса, предполагающего, в том числе, возможность просмотра адресов медицинских офисов ИНВИТРО (медицинских офисов Общества,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медицинских офисов компаний, сотрудничающих с Обществом по договорам коммерческой концессии, медицинских офисов компаний, оказывающих медицинские услуги населению под товарными знаками ИНВИТРО</w:t>
      </w:r>
      <w:r>
        <w:rPr>
          <w:rFonts w:ascii="Helvetica Neue" w:hAnsi="Helvetica Neue" w:cs="Times New Roman"/>
          <w:color w:val="6D6E71"/>
          <w:sz w:val="21"/>
          <w:szCs w:val="21"/>
          <w:vertAlign w:val="superscript"/>
        </w:rPr>
        <w:t>®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и/или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Fonts w:ascii="Helvetica Neue" w:hAnsi="Helvetica Neue" w:cs="Times New Roman"/>
          <w:color w:val="6D6E71"/>
          <w:sz w:val="21"/>
          <w:szCs w:val="21"/>
          <w:vertAlign w:val="superscript"/>
        </w:rPr>
        <w:t>®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соответствии с лицензионными соглашениями, заключенными с Обществом или с правообладателем данных товарных знаков), перечня услуг и стоимости таковых.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Аутентификационные данные: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ИНЗ (</w:t>
      </w:r>
      <w:r>
        <w:rPr>
          <w:rFonts w:ascii="Helvetica Neue" w:hAnsi="Helvetica Neue" w:cs="Times New Roman"/>
          <w:color w:val="6D6E71"/>
          <w:sz w:val="21"/>
          <w:szCs w:val="21"/>
        </w:rPr>
        <w:t>индивидуальный номер заказа) - комбинация символов, сообщаемая Клиенту Исполнителем при заключении Договора на оказание медицинских услуг</w:t>
      </w: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Логин</w:t>
      </w:r>
      <w:r>
        <w:rPr>
          <w:rStyle w:val="apple-converted-space"/>
          <w:rFonts w:ascii="Helvetica Neue" w:hAnsi="Helvetica Neue" w:cs="Times New Roman"/>
          <w:b/>
          <w:bCs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– идентификатор учетной записи Клиента в Личном кабинете..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Пароль –</w:t>
      </w:r>
      <w:r>
        <w:rPr>
          <w:rStyle w:val="apple-converted-space"/>
          <w:rFonts w:ascii="Helvetica Neue" w:hAnsi="Helvetica Neue" w:cs="Times New Roman"/>
          <w:b/>
          <w:bCs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секретное слово или</w:t>
      </w:r>
      <w:r>
        <w:rPr>
          <w:rStyle w:val="apple-converted-space"/>
          <w:rFonts w:ascii="Helvetica Neue" w:hAnsi="Helvetica Neue" w:cs="Times New Roman"/>
          <w:b/>
          <w:bCs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комбинация символов, генерируемая и фиксируемая Клиентом с использованием инструментария сервиса и предназначенная для верификации личности и полномочий Клиента при доступе к Личному кабинету.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lastRenderedPageBreak/>
        <w:t>Исполнитель</w:t>
      </w:r>
      <w:r>
        <w:rPr>
          <w:rStyle w:val="apple-converted-space"/>
          <w:rFonts w:ascii="Helvetica Neue" w:hAnsi="Helvetica Neue" w:cs="Times New Roman"/>
          <w:b/>
          <w:bCs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– сторона по Договору на оказание медицинских услуг с Клиентом, осуществляющая в рамках поименованного договора оказание медицинских услуг под товарными знаками ИНВИТРО®/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Fonts w:ascii="Helvetica Neue" w:hAnsi="Helvetica Neue" w:cs="Times New Roman"/>
          <w:color w:val="6D6E71"/>
          <w:sz w:val="21"/>
          <w:szCs w:val="21"/>
        </w:rPr>
        <w:t>®.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Принимая настоящие условия, Клиент: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1.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Соглашается с размещением Исполнителем данных Клиента (включающих данные Клиента, сообщённых таковым при заключении Договора на оказание медицинских услуг, разовом входе в Личный кабинет и регистрации в Личном кабинете, а равно результаты исследований Клиента) в Личном кабинете, принадлежащем Обществу, посредством привлечения для этих целей Общества.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2.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Подтверждает известность Клиенту понятий персональных данных и врачебной тайны, установленных Федеральным законом от 27.07.2006 № 152-ФЗ «О персональных данных» и Федеральным законом от 21.11.2011 № 323-ФЗ «Об основах охраны граждан в Российской Федерации» соответственно, а равно принадлежащих в соответствии с указанными законами Клиенту прав.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3.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 учётом положений п. 2 настоящих условий, для целей, предусмотренных п.1 настоящих условий даёт согласие Исполнителю и Обществу на обработку данных Клиента, определяемых как персональные данные и/или врачебная тайна: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a.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Сообщённых Клиентом при заключении Договора на оказание медицинских услуг с Исполнителем, а равно при доступе к сервису;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b.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Представленных в виде результатов исследований, выполняемых Исполнителем в рамках заключаемых с Клиентом Договоров на оказание медицинских услуг.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4.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Согласен с тем, что размещение результатов исследований в Личном кабинете предполагает доступ Клиента к данным Клиента с использованием сервиса, размещённого в сети Интернет (то есть в среде, не исключающей возникновение программных сбоев и не имеющей абсолютной защиты от неправомерных действий третьих лиц) и по указанному основанию исключает гарантии Клиенту со стороны Исполнителя и Общества в абсолютной конфиденциальности, а равно сохранности/неизменности данных Клиента (в том числе результатов исследований), размещённых с использованием сервиса.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Принимая настоящие условия, Клиент санкционирует размещение своих данных (в том числе результатов исследований) в Личном кабинете под свою личную ответственность.          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Соглашаясь с размещением данных Клиента (в том числе результатов исследований) в Личном кабинете, Клиент обязуется соблюдать следующий порядок доступа к сервису: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5.1. Разовый вход в Личный кабинет.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5.1.1. Для разового доступа к сервису Клиент/Пользователь обязуется до начала использования сервиса осуществить вход в Личный кабинет в соответствии с порядком, предусмотренным п. 5.1.3. настоящих условий.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5.1.2. Разовое получение доступа к Личному кабинету предполагает ограничение доступного Клиенту/Пользователю инструментария сервиса возможностью просмотра только одного конкретного результата исследования и необходимость при каждом обращении к сервису проходить процедуру получения разового доступа к Личному кабинету.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5.1.3. Разовый доступ к Личному кабинету осуществляется в следующем порядке: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Клиент/Пользователь должен открыть форму входа в Личный кабинет, для чего необходимо в адресную строку Интернет-браузера ввести электронный адрес сайта сервиса: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lk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ru</w:t>
      </w:r>
      <w:r>
        <w:rPr>
          <w:rFonts w:ascii="Helvetica Neue" w:hAnsi="Helvetica Neue" w:cs="Times New Roman"/>
          <w:color w:val="6D6E71"/>
          <w:sz w:val="21"/>
          <w:szCs w:val="21"/>
        </w:rPr>
        <w:t>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пункте «у меня есть» выбрать «№ заказа (в чеке)»;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«№ заказа» ввести ИНЗ;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«Дата рождения» ввести дату рождения в формате «дд.мм.гггг»;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«Фамилия» ввести фамилию.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5.2. Порядок регистрации Клиента/Пользователя в личном кабинете.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5.2.1 Для получения возможности использования всей полноты инструментария сервиса Клиент/Пользователь должен до начала использования сервиса пройти регистрацию в Личном кабинете в соответствии с порядком, предусмотренным п. 5.2.3 настоящих условий.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5.2.2. Регистрация Клиента/Пользователя в Личном кабинете предусматривает получение Клиентом/Пользователем доступа ко всей полноте инструментария сервиса, без каких-либо ограничений.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5.2.3. Регистрация Клиента/Пользователя в Личном кабинете осуществляется в следующем порядке: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Клиент/Пользователь должен открыть форму входа в Личный кабинет, для чего необходимо в адресную строку Интернет-браузера ввести электронный адрес сайта сервиса: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lk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ru</w:t>
      </w:r>
      <w:r>
        <w:rPr>
          <w:rFonts w:ascii="Helvetica Neue" w:hAnsi="Helvetica Neue" w:cs="Times New Roman"/>
          <w:color w:val="6D6E71"/>
          <w:sz w:val="21"/>
          <w:szCs w:val="21"/>
        </w:rPr>
        <w:t>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выбрать пункт «Зарегистрироваться»;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«Ваш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E</w:t>
      </w:r>
      <w:r>
        <w:rPr>
          <w:rFonts w:ascii="Helvetica Neue" w:hAnsi="Helvetica Neue" w:cs="Times New Roman"/>
          <w:color w:val="6D6E71"/>
          <w:sz w:val="21"/>
          <w:szCs w:val="21"/>
        </w:rPr>
        <w:t>-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Mail</w:t>
      </w:r>
      <w:r>
        <w:rPr>
          <w:rFonts w:ascii="Helvetica Neue" w:hAnsi="Helvetica Neue" w:cs="Times New Roman"/>
          <w:color w:val="6D6E71"/>
          <w:sz w:val="21"/>
          <w:szCs w:val="21"/>
        </w:rPr>
        <w:t>» ввести адрес электронной почты, который в дальнейшем будет являться логином;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«Придумайте пароль» ввести придуманный пароль;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«Повторить пароль» повторно ввести придуманный пароль;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нажать кнопу «Зарегистрироваться»;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перейти по ссылке, отправленной на указанный при регистрации адрес электронной почты;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пункте «у меня есть» выбрать «пароль (я зарегистрирован)»;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E</w:t>
      </w:r>
      <w:r>
        <w:rPr>
          <w:rFonts w:ascii="Helvetica Neue" w:hAnsi="Helvetica Neue" w:cs="Times New Roman"/>
          <w:color w:val="6D6E71"/>
          <w:sz w:val="21"/>
          <w:szCs w:val="21"/>
        </w:rPr>
        <w:t>-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mail</w:t>
      </w:r>
      <w:r>
        <w:rPr>
          <w:rFonts w:ascii="Helvetica Neue" w:hAnsi="Helvetica Neue" w:cs="Times New Roman"/>
          <w:color w:val="6D6E71"/>
          <w:sz w:val="21"/>
          <w:szCs w:val="21"/>
        </w:rPr>
        <w:t>» ввести адрес электронной почты, который был указан при регистрации;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«Пароль» ввести пароль, который был указан при регистрации.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войти в личный кабинет;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«№ заказа» ввести ИНЗ любого заказа;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«Дата рождения» ввести дату рождения в формате «дд.мм.гггг»;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«Фамилия» ввести фамилию.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5.3. Разовый вход в Личный кабинет при помощи мобильного приложения.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5.3.1. Для разового доступа к сервису при помощи мобильного приложения, Клиент/ Пользователь обязуется до начала использования сервиса осуществить вход в Личный кабинет в соответствии с порядком, предусмотренным п. 5.1.3. настоящих условий.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5.3.2. Разовое получение доступа к Личному кабинету при помощи мобильного приложения предполагает ограничение доступного Клиенту/Пользователю инструментария сервиса возможностью просмотра только одного конкретного результата исследования и необходимостью при каждом обращении к сервису проходить процедуру получения разового доступа к Личному кабинету.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5.3.3. Разовое получение доступа к Личному кабинету при помощи мобильного приложения, позволяет Клиенту/Пользователю сохранить просмотренный результат исследования в свое мобильное устройство.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5.3.4. Разовый доступ к Личному кабинету при помощи мобильного приложения осуществляется в следующем порядке: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Клиент/Пользователь должен принять лицензионные условия использования мобильного приложения и установить мобильное приложение на свое мобильное устройство.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Клиент/Пользователь должен запустить мобильное приложение, после чего автоматически откроется форма входа в Личный кабинет.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 Для входа в Личный кабинет и доступа к результатам исследований Клиент/Пользователь должен ввести следующие свои аутентификационные данные: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«ИНЗ» ввести ИНЗ;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«Дата рождения» ввести дату рождения в формате «дд.мм.гггг»;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«Фамилия» ввести фамилию.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left="851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5.4. Вход через социальные сети.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68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5.4.1. Для доступа к сервису при помощи своего аккаунта в социальной сети, Клиент/Пользователь должен: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выбрать социальную сеть из списка, представленного на главной странице сервиса;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ввести авторизационные данные для доступа к выбранной социальной сети;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разрешить сервису доступ к своему аккаунту в социальной сети;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«e-mail» необходимо внести адрес электронной почты Личного кабинета для привязки к аккаунту выбранной социальной сети;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добавить в пункт «Пароль» придуманный пароль;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пункте «Подтверждение пароля» необходимо повторить придуманный пароль;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«ИНЗ» ввести ИНЗ;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«Дата рождения» ввести дату рождения в формате «дд.мм.гггг»;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Symbol" w:hAnsi="Symbol" w:cs="Times New Roman"/>
          <w:color w:val="6D6E71"/>
          <w:sz w:val="21"/>
          <w:szCs w:val="21"/>
        </w:rPr>
        <w:t></w:t>
      </w:r>
      <w:r>
        <w:rPr>
          <w:rFonts w:ascii="Times New Roman" w:hAnsi="Times New Roman" w:cs="Times New Roman"/>
          <w:color w:val="6D6E71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в пункт «Фамилия» ввести фамилию.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6.</w:t>
      </w:r>
      <w:r>
        <w:rPr>
          <w:rFonts w:ascii="Times New Roman" w:hAnsi="Times New Roman" w:cs="Times New Roman"/>
          <w:color w:val="6D6E71"/>
          <w:sz w:val="14"/>
          <w:szCs w:val="14"/>
        </w:rPr>
        <w:t>   </w:t>
      </w:r>
      <w:r>
        <w:rPr>
          <w:rStyle w:val="apple-converted-space"/>
          <w:rFonts w:ascii="Times New Roman" w:hAnsi="Times New Roman" w:cs="Times New Roman"/>
          <w:color w:val="6D6E71"/>
          <w:sz w:val="14"/>
          <w:szCs w:val="14"/>
        </w:rPr>
        <w:t> </w:t>
      </w:r>
      <w:r>
        <w:rPr>
          <w:rFonts w:ascii="Helvetica Neue" w:hAnsi="Helvetica Neue" w:cs="Times New Roman"/>
          <w:b/>
          <w:bCs/>
          <w:color w:val="6D6E71"/>
          <w:sz w:val="21"/>
          <w:szCs w:val="21"/>
        </w:rPr>
        <w:t>Заключительные положения, права и обязанности Клиента/Пользователя, Исполнителя и Общества: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6.1. Клиент/Пользователь несет ответственность за достоверность данных, предоставленных им при использовании сервиса.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6.2. Обработка данных Клиента (в том числе результатов исследований) осуществляется Исполнителем и Обществом в соответствии с действующим законодательством и согласием Клиента, выраженным в принятии Клиентом настоящих условий.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6.3. Клиент/Пользователь обязуется принимать все необходимые меры по обеспечению безопасности и защите информации, которая становятся доступной Клиенту/Пользователю в результате использования Личного кабинета.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6.4. Клиент/Пользователь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аутентификационных данных (Логин, Пароль, ИНЗ) от несанкционированного доступа со стороны третьих лиц. Клиент/Пользователь обязуется не сообщать свои аутентификационные данные третьим лицам.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6.5. Клиент/Пользователь обязуется самостоятельно осуществлять постоянный контроль за актуальностью версии мобильного приложения и своевременно устанавливать обновления для мобильного приложения.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6.6. Клиент/Пользователь понимает и соглашается с тем, что для сбора сведений об использовании Сервиса, в Личном кабинете и мобильном приложении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INVITRO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  <w:lang w:val="en-US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Connect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используются счетчики Яндекс.Метрики и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Google</w:t>
      </w:r>
      <w:r>
        <w:rPr>
          <w:rFonts w:ascii="Helvetica Neue" w:hAnsi="Helvetica Neue" w:cs="Times New Roman"/>
          <w:color w:val="6D6E71"/>
          <w:sz w:val="21"/>
          <w:szCs w:val="21"/>
        </w:rPr>
        <w:t>.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Analytics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</w:rPr>
        <w:t>(далее счетчики).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6.7. Клиент/Пользователь понимает и соглашается с тем, что счетчики, используемые в Сервисе (установленные на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WEB</w:t>
      </w:r>
      <w:r>
        <w:rPr>
          <w:rFonts w:ascii="Helvetica Neue" w:hAnsi="Helvetica Neue" w:cs="Times New Roman"/>
          <w:color w:val="6D6E71"/>
          <w:sz w:val="21"/>
          <w:szCs w:val="21"/>
        </w:rPr>
        <w:t>-сайте Сервиса и интегрированные в мобильное приложение), используются только с целью сбора обезличенных (анонимных) (без привязки к персональным данным Клиентов/Пользователей) данных об использовании Клиентом/Пользователем Сервиса и мобильного приложения.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6.8. Клиент/Пользователь понимает и соглашается с тем, что сервис Личный кабинет и мобильное приложение передают Обществу с ограниченной ответственностью «ЯНДЕКС» и компании Google Inc. информацию об использовании Клиентом/Пользователем Сервиса при помощи таких счетчиков, как Яндекс.Метрики и Google.Analytics.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6.9. Исполнитель/Общество обязуется осуществлять постоянный контроль сохранения конфиденциальности данных, представленных Клиентом/Пользователем и не несёт ответственности за сохранность, неизменность, а равно конфиденциальность таковых в случае нарушения Клиентом/Пользователем настоящих условий, и/или в случае, если нарушение сохранности, неизменности и/или сохранности данных Клиента/Пользователя произошли в свете программного сбоя, неправомерных действий третьих лиц или иных обстоятельств, находящихся вне разумного контроля Исполнителя и/или Общества.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6.10. В случае возникновения у Исполнителя/Общества подозрений возникновения факта несанкционированного доступа третьих лиц к Личному кабинету с использованием аутентификационных данных Клиента/Пользователя, Общество вправе заблокировать доступ к Сервису до момента изменения Клиентом/Пользователем с использованием инструментария Сервиса своих аутентификационных данных.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6.11. Общество вправе в любое время без дополнительного уведомления Клиента/Пользователя изменять настоящие условия, а равно разрабатывать и вводить в действие дополнительные меры, обеспечивающие безопасность использования Сервиса. Об изменении настоящих условий и/или введении поименованных мер безопасности Общество размещает уведомление на</w:t>
      </w:r>
      <w:r>
        <w:rPr>
          <w:rStyle w:val="apple-converted-space"/>
          <w:rFonts w:ascii="Helvetica Neue" w:hAnsi="Helvetica Neue" w:cs="Times New Roman"/>
          <w:color w:val="6D6E71"/>
          <w:sz w:val="21"/>
          <w:szCs w:val="21"/>
        </w:rPr>
        <w:t> </w:t>
      </w:r>
      <w:r>
        <w:rPr>
          <w:rFonts w:ascii="Helvetica Neue" w:hAnsi="Helvetica Neue" w:cs="Times New Roman"/>
          <w:color w:val="6D6E71"/>
          <w:sz w:val="21"/>
          <w:szCs w:val="21"/>
          <w:lang w:val="en-US"/>
        </w:rPr>
        <w:t>WEB</w:t>
      </w:r>
      <w:r>
        <w:rPr>
          <w:rFonts w:ascii="Helvetica Neue" w:hAnsi="Helvetica Neue" w:cs="Times New Roman"/>
          <w:color w:val="6D6E71"/>
          <w:sz w:val="21"/>
          <w:szCs w:val="21"/>
        </w:rPr>
        <w:t>-сайте сервиса.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6.12. Исполнитель/Общество не несет ответственность за ущерб, причиненный Клиенту/Пользователю в результате противоправных действий третьих лиц, программного сбоя, и/или в результате несоблюдения Клиентом/Пользователем требований настоящих условий.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6.13. Клиент/Пользователь вправе использовать Сервис в соответствии со всей полнотой функционала, предоставляемой Клиенту/Пользователю Сервисом (с учётом ограничений, устанавливаемых функционалом мобильного приложения, – в случае доступа к Сервису с использованием мобильного приложения) и соответствующей реализованному Клиентом/Пользователем в соответствии с настоящими условиями порядку доступа.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6.14. Клиент/Пользователь вправе самостоятельно в рамках функционала Сервиса полностью или в части удалить данные, размещённые в Личном кабинете.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6.15. Клиент/Пользователь вправе обратиться к Исполнителю или Обществу с просьбой восстановить  данные, ранее собственноручно удалённые из Личного кабинета с использованием функционала Сервиса, оформленной в виде собственноручно написанного заявления в свободной форме при условии представления документа, удостоверяющего личность Клиента/Пользователя.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6.16. Клиент/Пользователь вправе в порядке, установленном информированным согласием, предоставленным Исполнителю/Обществу при заключении Договора на оказание медицинских услуг отозвать такое согласие, в том числе в части, предусмотренной настоящими условиями.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6.17. Изменения, вносимые в настоящие условия Обществом вступают в силу с момента опубликования новой редакции условий, если иной срок вступления в силу не определен дополнительно при публикации актуального текста настоящих условий..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6.18. Клиент/Пользователь подтверждает, что настоящие условия ему понятны.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6.19. Клиент/Пользователь подтверждает, что не будет использовать Сервис и мобильное приложение в иных целях, нежели указанных в настоящих условиях и/или на сайте Сервиса, самостоятельно несёт риски возникновения убытков, связанных с нарушением поименованных целей использования Сервиса и мобильного приложения и обязуется по соответствующему требованию Исполнителя/Общества возместить последним любые убытки, связанные с нарушением настоящего пункта условий и/или настоящих условий в целом.</w:t>
      </w:r>
    </w:p>
    <w:p w:rsidR="00A36A9C" w:rsidRDefault="00A36A9C" w:rsidP="00A36A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Helvetica Neue" w:hAnsi="Helvetica Neue" w:cs="Times New Roman"/>
          <w:color w:val="6D6E71"/>
          <w:sz w:val="21"/>
          <w:szCs w:val="21"/>
        </w:rPr>
      </w:pPr>
      <w:r>
        <w:rPr>
          <w:rFonts w:ascii="Helvetica Neue" w:hAnsi="Helvetica Neue" w:cs="Times New Roman"/>
          <w:color w:val="6D6E71"/>
          <w:sz w:val="21"/>
          <w:szCs w:val="21"/>
        </w:rPr>
        <w:t>6.20. Для всех действий Клиента/Пользователя, совершаемых при использовании Личного кабинета, время их совершения устанавливается равным московскому времени.</w:t>
      </w:r>
    </w:p>
    <w:p w:rsidR="00632CB2" w:rsidRDefault="00632CB2">
      <w:bookmarkStart w:id="0" w:name="_GoBack"/>
      <w:bookmarkEnd w:id="0"/>
    </w:p>
    <w:sectPr w:rsidR="00632CB2" w:rsidSect="00632C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C"/>
    <w:rsid w:val="00632CB2"/>
    <w:rsid w:val="00A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DC8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6A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3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6A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3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2545</Words>
  <Characters>14508</Characters>
  <Application>Microsoft Macintosh Word</Application>
  <DocSecurity>0</DocSecurity>
  <Lines>120</Lines>
  <Paragraphs>34</Paragraphs>
  <ScaleCrop>false</ScaleCrop>
  <Company>ibegtin@gmail.com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Begtin</dc:creator>
  <cp:keywords/>
  <dc:description/>
  <cp:lastModifiedBy>Ivan Begtin</cp:lastModifiedBy>
  <cp:revision>1</cp:revision>
  <dcterms:created xsi:type="dcterms:W3CDTF">2014-04-24T15:57:00Z</dcterms:created>
  <dcterms:modified xsi:type="dcterms:W3CDTF">2014-04-24T15:57:00Z</dcterms:modified>
</cp:coreProperties>
</file>